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23"/>
        <w:gridCol w:w="2521"/>
        <w:gridCol w:w="1798"/>
        <w:gridCol w:w="589"/>
        <w:gridCol w:w="1799"/>
        <w:gridCol w:w="5258"/>
        <w:gridCol w:w="1514"/>
        <w:gridCol w:w="148"/>
        <w:gridCol w:w="146"/>
        <w:gridCol w:w="1052"/>
      </w:tblGrid>
      <w:tr w:rsidR="003704C9" w:rsidTr="003704C9">
        <w:trPr>
          <w:trHeight w:val="226"/>
        </w:trPr>
        <w:tc>
          <w:tcPr>
            <w:tcW w:w="7587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98"/>
            </w:tblGrid>
            <w:tr w:rsidR="00204AF4">
              <w:trPr>
                <w:trHeight w:val="168"/>
              </w:trPr>
              <w:tc>
                <w:tcPr>
                  <w:tcW w:w="66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39" w:type="dxa"/>
                    <w:bottom w:w="39" w:type="dxa"/>
                    <w:right w:w="19" w:type="dxa"/>
                  </w:tcMar>
                </w:tcPr>
                <w:p w:rsidR="00204AF4" w:rsidRDefault="003704C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Facultatea: RELAŢII ECONOMICE INTERNAŢIONALE</w:t>
                  </w:r>
                </w:p>
              </w:tc>
            </w:tr>
          </w:tbl>
          <w:p w:rsidR="00204AF4" w:rsidRDefault="00204AF4">
            <w:pPr>
              <w:spacing w:after="0" w:line="240" w:lineRule="auto"/>
            </w:pPr>
          </w:p>
        </w:tc>
        <w:tc>
          <w:tcPr>
            <w:tcW w:w="6772" w:type="dxa"/>
            <w:gridSpan w:val="2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1346" w:type="dxa"/>
            <w:gridSpan w:val="3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</w:tr>
      <w:tr w:rsidR="00204AF4" w:rsidTr="003704C9">
        <w:trPr>
          <w:trHeight w:val="11"/>
        </w:trPr>
        <w:tc>
          <w:tcPr>
            <w:tcW w:w="567" w:type="dxa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792" w:type="dxa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4012" w:type="dxa"/>
            <w:gridSpan w:val="2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2216" w:type="dxa"/>
            <w:gridSpan w:val="2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6772" w:type="dxa"/>
            <w:gridSpan w:val="2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1346" w:type="dxa"/>
            <w:gridSpan w:val="3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</w:tr>
      <w:tr w:rsidR="003704C9" w:rsidTr="003704C9">
        <w:trPr>
          <w:trHeight w:val="283"/>
        </w:trPr>
        <w:tc>
          <w:tcPr>
            <w:tcW w:w="5371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9"/>
            </w:tblGrid>
            <w:tr w:rsidR="00204AF4">
              <w:trPr>
                <w:trHeight w:val="225"/>
              </w:trPr>
              <w:tc>
                <w:tcPr>
                  <w:tcW w:w="48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39" w:type="dxa"/>
                    <w:bottom w:w="39" w:type="dxa"/>
                    <w:right w:w="19" w:type="dxa"/>
                  </w:tcMar>
                </w:tcPr>
                <w:p w:rsidR="003704C9" w:rsidRPr="003704C9" w:rsidRDefault="003704C9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Anul de studiu: 1</w:t>
                  </w:r>
                </w:p>
              </w:tc>
            </w:tr>
          </w:tbl>
          <w:p w:rsidR="00204AF4" w:rsidRDefault="00204AF4">
            <w:pPr>
              <w:spacing w:after="0" w:line="240" w:lineRule="auto"/>
            </w:pPr>
          </w:p>
        </w:tc>
        <w:tc>
          <w:tcPr>
            <w:tcW w:w="2216" w:type="dxa"/>
            <w:gridSpan w:val="2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6772" w:type="dxa"/>
            <w:gridSpan w:val="2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1346" w:type="dxa"/>
            <w:gridSpan w:val="3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</w:tr>
      <w:tr w:rsidR="00204AF4" w:rsidTr="003704C9">
        <w:trPr>
          <w:trHeight w:val="45"/>
        </w:trPr>
        <w:tc>
          <w:tcPr>
            <w:tcW w:w="567" w:type="dxa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792" w:type="dxa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4012" w:type="dxa"/>
            <w:gridSpan w:val="2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2216" w:type="dxa"/>
            <w:gridSpan w:val="2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6772" w:type="dxa"/>
            <w:gridSpan w:val="2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1346" w:type="dxa"/>
            <w:gridSpan w:val="3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</w:tr>
      <w:tr w:rsidR="003704C9" w:rsidTr="003704C9">
        <w:trPr>
          <w:trHeight w:val="283"/>
        </w:trPr>
        <w:tc>
          <w:tcPr>
            <w:tcW w:w="567" w:type="dxa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792" w:type="dxa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13000" w:type="dxa"/>
            <w:gridSpan w:val="6"/>
          </w:tcPr>
          <w:p w:rsidR="003704C9" w:rsidRPr="003704C9" w:rsidRDefault="003704C9" w:rsidP="003704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704C9">
              <w:rPr>
                <w:rFonts w:ascii="Arial" w:hAnsi="Arial" w:cs="Arial"/>
                <w:b/>
                <w:sz w:val="24"/>
                <w:szCs w:val="24"/>
              </w:rPr>
              <w:t>MASTERAT LOGISTICĂ INTERNAȚIONALĂ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621"/>
            </w:tblGrid>
            <w:tr w:rsidR="00204AF4" w:rsidTr="003704C9">
              <w:trPr>
                <w:trHeight w:val="225"/>
              </w:trPr>
              <w:tc>
                <w:tcPr>
                  <w:tcW w:w="1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39" w:type="dxa"/>
                    <w:bottom w:w="39" w:type="dxa"/>
                    <w:right w:w="19" w:type="dxa"/>
                  </w:tcMar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u w:val="single"/>
                    </w:rPr>
                    <w:t>Orarul formaţiei de studiu 972 pe semestrul 1 anul 2026</w:t>
                  </w:r>
                </w:p>
              </w:tc>
            </w:tr>
          </w:tbl>
          <w:p w:rsidR="00204AF4" w:rsidRDefault="00204AF4">
            <w:pPr>
              <w:spacing w:after="0" w:line="240" w:lineRule="auto"/>
            </w:pPr>
          </w:p>
        </w:tc>
        <w:tc>
          <w:tcPr>
            <w:tcW w:w="1346" w:type="dxa"/>
            <w:gridSpan w:val="3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</w:tr>
      <w:tr w:rsidR="00204AF4" w:rsidTr="003704C9">
        <w:trPr>
          <w:trHeight w:val="141"/>
        </w:trPr>
        <w:tc>
          <w:tcPr>
            <w:tcW w:w="567" w:type="dxa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792" w:type="dxa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4012" w:type="dxa"/>
            <w:gridSpan w:val="2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2216" w:type="dxa"/>
            <w:gridSpan w:val="2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6772" w:type="dxa"/>
            <w:gridSpan w:val="2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1346" w:type="dxa"/>
            <w:gridSpan w:val="3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</w:tr>
      <w:tr w:rsidR="003704C9" w:rsidTr="003704C9">
        <w:tc>
          <w:tcPr>
            <w:tcW w:w="567" w:type="dxa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15138" w:type="dxa"/>
            <w:gridSpan w:val="10"/>
          </w:tcPr>
          <w:tbl>
            <w:tblPr>
              <w:tblW w:w="0" w:type="auto"/>
              <w:tblBorders>
                <w:top w:val="single" w:sz="15" w:space="0" w:color="000000"/>
                <w:left w:val="single" w:sz="15" w:space="0" w:color="000000"/>
                <w:bottom w:val="single" w:sz="15" w:space="0" w:color="000000"/>
                <w:right w:val="single" w:sz="15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54"/>
              <w:gridCol w:w="1132"/>
              <w:gridCol w:w="2121"/>
              <w:gridCol w:w="2120"/>
              <w:gridCol w:w="2265"/>
              <w:gridCol w:w="2552"/>
              <w:gridCol w:w="2409"/>
            </w:tblGrid>
            <w:tr w:rsidR="003704C9" w:rsidTr="00DA7E03">
              <w:trPr>
                <w:trHeight w:val="277"/>
              </w:trPr>
              <w:tc>
                <w:tcPr>
                  <w:tcW w:w="2686" w:type="dxa"/>
                  <w:gridSpan w:val="2"/>
                  <w:tcBorders>
                    <w:top w:val="single" w:sz="15" w:space="0" w:color="000000"/>
                    <w:left w:val="single" w:sz="15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i/>
                      <w:color w:val="000000"/>
                    </w:rPr>
                    <w:t>Ora/Ziua</w:t>
                  </w:r>
                </w:p>
              </w:tc>
              <w:tc>
                <w:tcPr>
                  <w:tcW w:w="2121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2"/>
                    </w:rPr>
                    <w:t>Luni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2"/>
                    </w:rPr>
                    <w:t>Marți</w:t>
                  </w:r>
                </w:p>
              </w:tc>
              <w:tc>
                <w:tcPr>
                  <w:tcW w:w="2265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2"/>
                    </w:rPr>
                    <w:t>Miercuri</w:t>
                  </w:r>
                </w:p>
              </w:tc>
              <w:tc>
                <w:tcPr>
                  <w:tcW w:w="255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2"/>
                    </w:rPr>
                    <w:t>Joi</w:t>
                  </w:r>
                </w:p>
              </w:tc>
              <w:tc>
                <w:tcPr>
                  <w:tcW w:w="240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2"/>
                    </w:rPr>
                    <w:t>Vineri</w:t>
                  </w:r>
                </w:p>
              </w:tc>
            </w:tr>
            <w:tr w:rsidR="00204AF4" w:rsidTr="00DA7E03">
              <w:trPr>
                <w:trHeight w:val="245"/>
              </w:trPr>
              <w:tc>
                <w:tcPr>
                  <w:tcW w:w="1554" w:type="dxa"/>
                  <w:vMerge w:val="restart"/>
                  <w:tcBorders>
                    <w:top w:val="single" w:sz="15" w:space="0" w:color="000000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2"/>
                    </w:rPr>
                    <w:t>15:50 - 17:20</w:t>
                  </w:r>
                </w:p>
              </w:tc>
              <w:tc>
                <w:tcPr>
                  <w:tcW w:w="113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Disciplina</w:t>
                  </w:r>
                </w:p>
              </w:tc>
              <w:tc>
                <w:tcPr>
                  <w:tcW w:w="2121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265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55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204AF4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240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</w:tr>
            <w:tr w:rsidR="00204AF4" w:rsidTr="00DA7E03">
              <w:trPr>
                <w:trHeight w:val="245"/>
              </w:trPr>
              <w:tc>
                <w:tcPr>
                  <w:tcW w:w="1554" w:type="dxa"/>
                  <w:vMerge/>
                  <w:tcBorders>
                    <w:top w:val="nil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204AF4">
                  <w:pPr>
                    <w:spacing w:after="0" w:line="240" w:lineRule="auto"/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Cadru didactic</w:t>
                  </w:r>
                </w:p>
              </w:tc>
              <w:tc>
                <w:tcPr>
                  <w:tcW w:w="21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26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5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204AF4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24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</w:tr>
            <w:tr w:rsidR="00204AF4" w:rsidTr="00DA7E03">
              <w:trPr>
                <w:trHeight w:val="245"/>
              </w:trPr>
              <w:tc>
                <w:tcPr>
                  <w:tcW w:w="1554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204AF4">
                  <w:pPr>
                    <w:spacing w:after="0" w:line="240" w:lineRule="auto"/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Sala</w:t>
                  </w:r>
                </w:p>
              </w:tc>
              <w:tc>
                <w:tcPr>
                  <w:tcW w:w="2121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265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55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204AF4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240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</w:tr>
            <w:tr w:rsidR="00204AF4" w:rsidTr="00DA7E03">
              <w:trPr>
                <w:trHeight w:val="245"/>
              </w:trPr>
              <w:tc>
                <w:tcPr>
                  <w:tcW w:w="1554" w:type="dxa"/>
                  <w:vMerge w:val="restart"/>
                  <w:tcBorders>
                    <w:top w:val="single" w:sz="15" w:space="0" w:color="000000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2"/>
                    </w:rPr>
                    <w:t>17:30 - 19:00</w:t>
                  </w:r>
                </w:p>
              </w:tc>
              <w:tc>
                <w:tcPr>
                  <w:tcW w:w="113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Disciplina</w:t>
                  </w:r>
                </w:p>
              </w:tc>
              <w:tc>
                <w:tcPr>
                  <w:tcW w:w="2121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Internaționalizarea companiilor și a lanțurilor logistice (C)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Guvernanță corporativă (C) </w:t>
                  </w:r>
                </w:p>
              </w:tc>
              <w:tc>
                <w:tcPr>
                  <w:tcW w:w="2265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Contractare în logistica internațională (C) </w:t>
                  </w:r>
                </w:p>
              </w:tc>
              <w:tc>
                <w:tcPr>
                  <w:tcW w:w="255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40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</w:tr>
            <w:tr w:rsidR="00204AF4" w:rsidTr="00DA7E03">
              <w:trPr>
                <w:trHeight w:val="245"/>
              </w:trPr>
              <w:tc>
                <w:tcPr>
                  <w:tcW w:w="1554" w:type="dxa"/>
                  <w:vMerge/>
                  <w:tcBorders>
                    <w:top w:val="nil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204AF4">
                  <w:pPr>
                    <w:spacing w:after="0" w:line="240" w:lineRule="auto"/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Cadru didactic</w:t>
                  </w:r>
                </w:p>
              </w:tc>
              <w:tc>
                <w:tcPr>
                  <w:tcW w:w="21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PROF.UNIV.DR. PARASCHIV Dorel Mihai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CONF.UNIV.DR. DUMITRIU Dan</w:t>
                  </w:r>
                </w:p>
              </w:tc>
              <w:tc>
                <w:tcPr>
                  <w:tcW w:w="226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CADRU ASOC LECT.DR. TOADER LIVIU ANDREI</w:t>
                  </w:r>
                </w:p>
              </w:tc>
              <w:tc>
                <w:tcPr>
                  <w:tcW w:w="25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4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</w:tr>
            <w:tr w:rsidR="00204AF4" w:rsidTr="00DA7E03">
              <w:trPr>
                <w:trHeight w:val="245"/>
              </w:trPr>
              <w:tc>
                <w:tcPr>
                  <w:tcW w:w="1554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204AF4">
                  <w:pPr>
                    <w:spacing w:after="0" w:line="240" w:lineRule="auto"/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Sala</w:t>
                  </w:r>
                </w:p>
              </w:tc>
              <w:tc>
                <w:tcPr>
                  <w:tcW w:w="2121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B102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B102 / B102</w:t>
                  </w:r>
                </w:p>
              </w:tc>
              <w:tc>
                <w:tcPr>
                  <w:tcW w:w="2265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B102</w:t>
                  </w:r>
                </w:p>
              </w:tc>
              <w:tc>
                <w:tcPr>
                  <w:tcW w:w="255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40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</w:tr>
            <w:tr w:rsidR="00204AF4" w:rsidTr="00DA7E03">
              <w:trPr>
                <w:trHeight w:val="245"/>
              </w:trPr>
              <w:tc>
                <w:tcPr>
                  <w:tcW w:w="1554" w:type="dxa"/>
                  <w:vMerge w:val="restart"/>
                  <w:tcBorders>
                    <w:top w:val="single" w:sz="15" w:space="0" w:color="000000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2"/>
                    </w:rPr>
                    <w:t>19:10 - 20:40</w:t>
                  </w:r>
                </w:p>
              </w:tc>
              <w:tc>
                <w:tcPr>
                  <w:tcW w:w="113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Disciplina</w:t>
                  </w:r>
                </w:p>
              </w:tc>
              <w:tc>
                <w:tcPr>
                  <w:tcW w:w="2121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Internaționalizarea companiilor și a lanțurilor logistice (S)  / Contractare în logistica internațională (S)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Negociere și vânzări în logistica internațională (S) </w:t>
                  </w:r>
                </w:p>
              </w:tc>
              <w:tc>
                <w:tcPr>
                  <w:tcW w:w="2265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Comunicare de afaceri în context intercultural (engleză) (S) </w:t>
                  </w:r>
                </w:p>
              </w:tc>
              <w:tc>
                <w:tcPr>
                  <w:tcW w:w="255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Negociere și vânzări în logistica internațională (C) </w:t>
                  </w:r>
                </w:p>
              </w:tc>
              <w:tc>
                <w:tcPr>
                  <w:tcW w:w="240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</w:tr>
            <w:tr w:rsidR="00204AF4" w:rsidTr="00DA7E03">
              <w:trPr>
                <w:trHeight w:val="245"/>
              </w:trPr>
              <w:tc>
                <w:tcPr>
                  <w:tcW w:w="1554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204AF4">
                  <w:pPr>
                    <w:spacing w:after="0" w:line="240" w:lineRule="auto"/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Cadru didactic</w:t>
                  </w:r>
                </w:p>
              </w:tc>
              <w:tc>
                <w:tcPr>
                  <w:tcW w:w="212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PROF.UNIV.DR. PARASCHIV Dorel Mihai / CADRU ASOC LECT.DR. TOADER LIVIU ANDREI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CONF.UNIV.DR. DIEACONESCU Ramona Iulia</w:t>
                  </w:r>
                </w:p>
              </w:tc>
              <w:tc>
                <w:tcPr>
                  <w:tcW w:w="226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CADRU ASOC LECT.DR. VLAICU CORNELIA</w:t>
                  </w:r>
                </w:p>
              </w:tc>
              <w:tc>
                <w:tcPr>
                  <w:tcW w:w="25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CONF.UNIV.DR. DIEACONESCU Ramona Iulia</w:t>
                  </w:r>
                </w:p>
              </w:tc>
              <w:tc>
                <w:tcPr>
                  <w:tcW w:w="24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</w:tr>
            <w:tr w:rsidR="00204AF4" w:rsidTr="00DA7E03">
              <w:trPr>
                <w:trHeight w:val="245"/>
              </w:trPr>
              <w:tc>
                <w:tcPr>
                  <w:tcW w:w="1554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204AF4">
                  <w:pPr>
                    <w:spacing w:after="0" w:line="240" w:lineRule="auto"/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Sala</w:t>
                  </w:r>
                </w:p>
              </w:tc>
              <w:tc>
                <w:tcPr>
                  <w:tcW w:w="2121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B102 / B102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B102</w:t>
                  </w:r>
                </w:p>
              </w:tc>
              <w:tc>
                <w:tcPr>
                  <w:tcW w:w="2265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B102</w:t>
                  </w:r>
                </w:p>
              </w:tc>
              <w:tc>
                <w:tcPr>
                  <w:tcW w:w="255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B102</w:t>
                  </w:r>
                </w:p>
              </w:tc>
              <w:tc>
                <w:tcPr>
                  <w:tcW w:w="240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204AF4" w:rsidRDefault="003704C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</w:tr>
          </w:tbl>
          <w:p w:rsidR="00204AF4" w:rsidRDefault="00204AF4">
            <w:pPr>
              <w:spacing w:after="0" w:line="240" w:lineRule="auto"/>
            </w:pPr>
          </w:p>
        </w:tc>
      </w:tr>
      <w:tr w:rsidR="00204AF4" w:rsidTr="003704C9">
        <w:trPr>
          <w:trHeight w:val="69"/>
        </w:trPr>
        <w:tc>
          <w:tcPr>
            <w:tcW w:w="567" w:type="dxa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792" w:type="dxa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4012" w:type="dxa"/>
            <w:gridSpan w:val="2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2216" w:type="dxa"/>
            <w:gridSpan w:val="2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6772" w:type="dxa"/>
            <w:gridSpan w:val="2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  <w:tc>
          <w:tcPr>
            <w:tcW w:w="1346" w:type="dxa"/>
            <w:gridSpan w:val="3"/>
          </w:tcPr>
          <w:p w:rsidR="00204AF4" w:rsidRDefault="00204AF4">
            <w:pPr>
              <w:pStyle w:val="EmptyCellLayoutStyle"/>
              <w:spacing w:after="0" w:line="240" w:lineRule="auto"/>
            </w:pPr>
          </w:p>
        </w:tc>
      </w:tr>
      <w:tr w:rsidR="003704C9" w:rsidTr="003704C9">
        <w:tblPrEx>
          <w:tblLook w:val="0000" w:firstRow="0" w:lastRow="0" w:firstColumn="0" w:lastColumn="0" w:noHBand="0" w:noVBand="0"/>
        </w:tblPrEx>
        <w:trPr>
          <w:gridAfter w:val="2"/>
          <w:wAfter w:w="1198" w:type="dxa"/>
          <w:trHeight w:val="283"/>
        </w:trPr>
        <w:tc>
          <w:tcPr>
            <w:tcW w:w="12845" w:type="dxa"/>
            <w:gridSpan w:val="7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622"/>
            </w:tblGrid>
            <w:tr w:rsidR="003704C9" w:rsidTr="00956C7A">
              <w:trPr>
                <w:trHeight w:val="225"/>
              </w:trPr>
              <w:tc>
                <w:tcPr>
                  <w:tcW w:w="116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39" w:type="dxa"/>
                    <w:bottom w:w="39" w:type="dxa"/>
                    <w:right w:w="19" w:type="dxa"/>
                  </w:tcMar>
                </w:tcPr>
                <w:p w:rsidR="003704C9" w:rsidRDefault="003704C9" w:rsidP="003704C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u w:val="single"/>
                    </w:rPr>
                    <w:t>Orarul formaţiei de studiu 973 pe semestrul 1 anul 2026</w:t>
                  </w:r>
                </w:p>
              </w:tc>
            </w:tr>
          </w:tbl>
          <w:p w:rsidR="003704C9" w:rsidRDefault="003704C9" w:rsidP="00956C7A">
            <w:pPr>
              <w:spacing w:after="0" w:line="240" w:lineRule="auto"/>
            </w:pPr>
          </w:p>
        </w:tc>
        <w:tc>
          <w:tcPr>
            <w:tcW w:w="1662" w:type="dxa"/>
            <w:gridSpan w:val="2"/>
          </w:tcPr>
          <w:p w:rsidR="003704C9" w:rsidRDefault="003704C9" w:rsidP="00956C7A">
            <w:pPr>
              <w:pStyle w:val="EmptyCellLayoutStyle"/>
              <w:spacing w:after="0" w:line="240" w:lineRule="auto"/>
            </w:pPr>
          </w:p>
        </w:tc>
      </w:tr>
      <w:tr w:rsidR="003704C9" w:rsidTr="003704C9">
        <w:tblPrEx>
          <w:tblLook w:val="0000" w:firstRow="0" w:lastRow="0" w:firstColumn="0" w:lastColumn="0" w:noHBand="0" w:noVBand="0"/>
        </w:tblPrEx>
        <w:trPr>
          <w:gridAfter w:val="2"/>
          <w:wAfter w:w="1198" w:type="dxa"/>
          <w:trHeight w:val="141"/>
        </w:trPr>
        <w:tc>
          <w:tcPr>
            <w:tcW w:w="3701" w:type="dxa"/>
            <w:gridSpan w:val="3"/>
          </w:tcPr>
          <w:p w:rsidR="003704C9" w:rsidRDefault="003704C9" w:rsidP="00956C7A">
            <w:pPr>
              <w:pStyle w:val="EmptyCellLayoutStyle"/>
              <w:spacing w:after="0" w:line="240" w:lineRule="auto"/>
            </w:pPr>
          </w:p>
        </w:tc>
        <w:tc>
          <w:tcPr>
            <w:tcW w:w="2216" w:type="dxa"/>
            <w:gridSpan w:val="2"/>
          </w:tcPr>
          <w:p w:rsidR="003704C9" w:rsidRDefault="003704C9" w:rsidP="00956C7A">
            <w:pPr>
              <w:pStyle w:val="EmptyCellLayoutStyle"/>
              <w:spacing w:after="0" w:line="240" w:lineRule="auto"/>
            </w:pPr>
          </w:p>
        </w:tc>
        <w:tc>
          <w:tcPr>
            <w:tcW w:w="6928" w:type="dxa"/>
            <w:gridSpan w:val="2"/>
          </w:tcPr>
          <w:p w:rsidR="003704C9" w:rsidRDefault="003704C9" w:rsidP="00956C7A">
            <w:pPr>
              <w:pStyle w:val="EmptyCellLayoutStyle"/>
              <w:spacing w:after="0" w:line="240" w:lineRule="auto"/>
            </w:pPr>
          </w:p>
        </w:tc>
        <w:tc>
          <w:tcPr>
            <w:tcW w:w="1662" w:type="dxa"/>
            <w:gridSpan w:val="2"/>
          </w:tcPr>
          <w:p w:rsidR="003704C9" w:rsidRDefault="003704C9" w:rsidP="00956C7A">
            <w:pPr>
              <w:pStyle w:val="EmptyCellLayoutStyle"/>
              <w:spacing w:after="0" w:line="240" w:lineRule="auto"/>
            </w:pPr>
          </w:p>
        </w:tc>
      </w:tr>
      <w:tr w:rsidR="003704C9" w:rsidTr="003704C9">
        <w:tblPrEx>
          <w:tblLook w:val="0000" w:firstRow="0" w:lastRow="0" w:firstColumn="0" w:lastColumn="0" w:noHBand="0" w:noVBand="0"/>
        </w:tblPrEx>
        <w:trPr>
          <w:gridAfter w:val="1"/>
          <w:wAfter w:w="1052" w:type="dxa"/>
        </w:trPr>
        <w:tc>
          <w:tcPr>
            <w:tcW w:w="14653" w:type="dxa"/>
            <w:gridSpan w:val="10"/>
          </w:tcPr>
          <w:tbl>
            <w:tblPr>
              <w:tblW w:w="14175" w:type="dxa"/>
              <w:tblInd w:w="548" w:type="dxa"/>
              <w:tblBorders>
                <w:top w:val="single" w:sz="15" w:space="0" w:color="000000"/>
                <w:left w:val="single" w:sz="15" w:space="0" w:color="000000"/>
                <w:bottom w:val="single" w:sz="15" w:space="0" w:color="000000"/>
                <w:right w:val="single" w:sz="15" w:space="0" w:color="000000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05"/>
              <w:gridCol w:w="1132"/>
              <w:gridCol w:w="2683"/>
              <w:gridCol w:w="2126"/>
              <w:gridCol w:w="2268"/>
              <w:gridCol w:w="2552"/>
              <w:gridCol w:w="2409"/>
            </w:tblGrid>
            <w:tr w:rsidR="003704C9" w:rsidTr="00DA7E03">
              <w:trPr>
                <w:trHeight w:val="277"/>
              </w:trPr>
              <w:tc>
                <w:tcPr>
                  <w:tcW w:w="2137" w:type="dxa"/>
                  <w:gridSpan w:val="2"/>
                  <w:tcBorders>
                    <w:top w:val="single" w:sz="15" w:space="0" w:color="000000"/>
                    <w:left w:val="single" w:sz="15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3704C9" w:rsidRDefault="003704C9" w:rsidP="00956C7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i/>
                      <w:color w:val="000000"/>
                    </w:rPr>
                    <w:t>Ora/Ziua</w:t>
                  </w:r>
                </w:p>
              </w:tc>
              <w:tc>
                <w:tcPr>
                  <w:tcW w:w="2683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04C9" w:rsidRDefault="003704C9" w:rsidP="00956C7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2"/>
                    </w:rPr>
                    <w:t>Luni</w:t>
                  </w:r>
                </w:p>
              </w:tc>
              <w:tc>
                <w:tcPr>
                  <w:tcW w:w="2126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04C9" w:rsidRDefault="003704C9" w:rsidP="00956C7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2"/>
                    </w:rPr>
                    <w:t>Marți</w:t>
                  </w:r>
                </w:p>
              </w:tc>
              <w:tc>
                <w:tcPr>
                  <w:tcW w:w="2268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04C9" w:rsidRDefault="003704C9" w:rsidP="00956C7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2"/>
                    </w:rPr>
                    <w:t>Miercuri</w:t>
                  </w:r>
                </w:p>
              </w:tc>
              <w:tc>
                <w:tcPr>
                  <w:tcW w:w="255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04C9" w:rsidRDefault="003704C9" w:rsidP="00956C7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2"/>
                    </w:rPr>
                    <w:t>Joi</w:t>
                  </w:r>
                </w:p>
              </w:tc>
              <w:tc>
                <w:tcPr>
                  <w:tcW w:w="240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04C9" w:rsidRDefault="003704C9" w:rsidP="00956C7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2"/>
                    </w:rPr>
                    <w:t>Vineri</w:t>
                  </w:r>
                </w:p>
              </w:tc>
            </w:tr>
            <w:tr w:rsidR="003704C9" w:rsidTr="00DA7E03">
              <w:trPr>
                <w:trHeight w:val="245"/>
              </w:trPr>
              <w:tc>
                <w:tcPr>
                  <w:tcW w:w="1005" w:type="dxa"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3704C9" w:rsidRDefault="003704C9" w:rsidP="00956C7A">
                  <w:pPr>
                    <w:spacing w:after="0" w:line="240" w:lineRule="auto"/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3704C9" w:rsidRDefault="003704C9" w:rsidP="00956C7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Sala</w:t>
                  </w:r>
                </w:p>
              </w:tc>
              <w:tc>
                <w:tcPr>
                  <w:tcW w:w="2683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3704C9" w:rsidRDefault="003704C9" w:rsidP="00956C7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126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3704C9" w:rsidRDefault="003704C9" w:rsidP="00956C7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268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3704C9" w:rsidRDefault="003704C9" w:rsidP="00956C7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55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3704C9" w:rsidRDefault="003704C9" w:rsidP="00956C7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40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3704C9" w:rsidRDefault="003704C9" w:rsidP="00956C7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</w:tr>
            <w:tr w:rsidR="00B12347" w:rsidTr="00DA7E03">
              <w:trPr>
                <w:trHeight w:val="245"/>
              </w:trPr>
              <w:tc>
                <w:tcPr>
                  <w:tcW w:w="1005" w:type="dxa"/>
                  <w:vMerge w:val="restart"/>
                  <w:tcBorders>
                    <w:top w:val="single" w:sz="15" w:space="0" w:color="000000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2"/>
                    </w:rPr>
                    <w:t>15:50 - 17:20</w:t>
                  </w:r>
                </w:p>
              </w:tc>
              <w:tc>
                <w:tcPr>
                  <w:tcW w:w="113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Disciplina</w:t>
                  </w:r>
                </w:p>
              </w:tc>
              <w:tc>
                <w:tcPr>
                  <w:tcW w:w="2683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126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Guvernanță corporativă (S) </w:t>
                  </w:r>
                </w:p>
              </w:tc>
              <w:tc>
                <w:tcPr>
                  <w:tcW w:w="2268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Comunicare de afaceri în context intercultural (engleză) C</w:t>
                  </w:r>
                </w:p>
              </w:tc>
              <w:tc>
                <w:tcPr>
                  <w:tcW w:w="255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40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</w:tr>
            <w:tr w:rsidR="00B12347" w:rsidTr="00DA7E03">
              <w:trPr>
                <w:trHeight w:val="245"/>
              </w:trPr>
              <w:tc>
                <w:tcPr>
                  <w:tcW w:w="1005" w:type="dxa"/>
                  <w:vMerge/>
                  <w:tcBorders>
                    <w:top w:val="nil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Cadru didactic</w:t>
                  </w:r>
                </w:p>
              </w:tc>
              <w:tc>
                <w:tcPr>
                  <w:tcW w:w="268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12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D22ABE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PROF</w:t>
                  </w:r>
                  <w:r w:rsidR="00B12347"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.UNIV.DR</w:t>
                  </w: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.ILIE Anca  </w:t>
                  </w:r>
                </w:p>
              </w:tc>
              <w:tc>
                <w:tcPr>
                  <w:tcW w:w="22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CADRU ASOC LECT.DR. VLAICU CORNELIA</w:t>
                  </w:r>
                </w:p>
              </w:tc>
              <w:tc>
                <w:tcPr>
                  <w:tcW w:w="25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4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</w:tr>
            <w:tr w:rsidR="00B12347" w:rsidTr="00DA7E03">
              <w:trPr>
                <w:trHeight w:val="245"/>
              </w:trPr>
              <w:tc>
                <w:tcPr>
                  <w:tcW w:w="1005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Sala</w:t>
                  </w:r>
                </w:p>
              </w:tc>
              <w:tc>
                <w:tcPr>
                  <w:tcW w:w="2683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126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B401</w:t>
                  </w:r>
                </w:p>
              </w:tc>
              <w:tc>
                <w:tcPr>
                  <w:tcW w:w="2268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B201 </w:t>
                  </w:r>
                </w:p>
              </w:tc>
              <w:tc>
                <w:tcPr>
                  <w:tcW w:w="255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40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</w:tr>
            <w:tr w:rsidR="00B12347" w:rsidTr="00DA7E03">
              <w:trPr>
                <w:trHeight w:val="245"/>
              </w:trPr>
              <w:tc>
                <w:tcPr>
                  <w:tcW w:w="1005" w:type="dxa"/>
                  <w:vMerge w:val="restart"/>
                  <w:tcBorders>
                    <w:top w:val="single" w:sz="15" w:space="0" w:color="000000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2"/>
                    </w:rPr>
                    <w:t>17:30 - 19:00</w:t>
                  </w:r>
                </w:p>
              </w:tc>
              <w:tc>
                <w:tcPr>
                  <w:tcW w:w="113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Disciplina</w:t>
                  </w:r>
                </w:p>
              </w:tc>
              <w:tc>
                <w:tcPr>
                  <w:tcW w:w="2683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Internaționalizarea companiilor și a lanțurilor logistice (C) </w:t>
                  </w:r>
                </w:p>
              </w:tc>
              <w:tc>
                <w:tcPr>
                  <w:tcW w:w="2126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Guvernanță corporativă (C) </w:t>
                  </w:r>
                </w:p>
              </w:tc>
              <w:tc>
                <w:tcPr>
                  <w:tcW w:w="2268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Contractare în logistica internațională (C) </w:t>
                  </w:r>
                </w:p>
              </w:tc>
              <w:tc>
                <w:tcPr>
                  <w:tcW w:w="255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Negociere și vânzări în logistica internațională (S) </w:t>
                  </w:r>
                </w:p>
              </w:tc>
              <w:tc>
                <w:tcPr>
                  <w:tcW w:w="240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</w:tr>
            <w:tr w:rsidR="00B12347" w:rsidTr="00DA7E03">
              <w:trPr>
                <w:trHeight w:val="245"/>
              </w:trPr>
              <w:tc>
                <w:tcPr>
                  <w:tcW w:w="1005" w:type="dxa"/>
                  <w:vMerge/>
                  <w:tcBorders>
                    <w:top w:val="nil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Cadru didactic</w:t>
                  </w:r>
                </w:p>
              </w:tc>
              <w:tc>
                <w:tcPr>
                  <w:tcW w:w="268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PROF.UNIV.DR. PARASCHIV Dorel Mihai</w:t>
                  </w:r>
                </w:p>
              </w:tc>
              <w:tc>
                <w:tcPr>
                  <w:tcW w:w="212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D22ABE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PROF.UNIV.DR.ILIE Anca  </w:t>
                  </w:r>
                  <w:bookmarkStart w:id="0" w:name="_GoBack"/>
                  <w:bookmarkEnd w:id="0"/>
                </w:p>
              </w:tc>
              <w:tc>
                <w:tcPr>
                  <w:tcW w:w="22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CADRU ASOC LECT.DR. TOADER LIVIU ANDREI</w:t>
                  </w:r>
                </w:p>
              </w:tc>
              <w:tc>
                <w:tcPr>
                  <w:tcW w:w="25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CONF.UNIV.DR. DIEACONESCU Ramona Iulia</w:t>
                  </w:r>
                </w:p>
              </w:tc>
              <w:tc>
                <w:tcPr>
                  <w:tcW w:w="24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</w:tr>
            <w:tr w:rsidR="00B12347" w:rsidTr="00DA7E03">
              <w:trPr>
                <w:trHeight w:val="245"/>
              </w:trPr>
              <w:tc>
                <w:tcPr>
                  <w:tcW w:w="1005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Sala</w:t>
                  </w:r>
                </w:p>
              </w:tc>
              <w:tc>
                <w:tcPr>
                  <w:tcW w:w="2683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B102</w:t>
                  </w:r>
                </w:p>
              </w:tc>
              <w:tc>
                <w:tcPr>
                  <w:tcW w:w="2126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B102 / B102</w:t>
                  </w:r>
                </w:p>
              </w:tc>
              <w:tc>
                <w:tcPr>
                  <w:tcW w:w="2268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B102</w:t>
                  </w:r>
                </w:p>
              </w:tc>
              <w:tc>
                <w:tcPr>
                  <w:tcW w:w="255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DB2F5B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1301</w:t>
                  </w:r>
                </w:p>
              </w:tc>
              <w:tc>
                <w:tcPr>
                  <w:tcW w:w="240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</w:tr>
            <w:tr w:rsidR="00B12347" w:rsidTr="00DA7E03">
              <w:trPr>
                <w:trHeight w:val="245"/>
              </w:trPr>
              <w:tc>
                <w:tcPr>
                  <w:tcW w:w="1005" w:type="dxa"/>
                  <w:vMerge w:val="restart"/>
                  <w:tcBorders>
                    <w:top w:val="single" w:sz="15" w:space="0" w:color="000000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22"/>
                    </w:rPr>
                    <w:t>19:10 - 20:40</w:t>
                  </w:r>
                </w:p>
              </w:tc>
              <w:tc>
                <w:tcPr>
                  <w:tcW w:w="113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Disciplina</w:t>
                  </w:r>
                </w:p>
              </w:tc>
              <w:tc>
                <w:tcPr>
                  <w:tcW w:w="2683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Contractare în logistica internațională (S)  / Internaționalizarea companiilor și a lanțurilor logistice (S) </w:t>
                  </w:r>
                </w:p>
              </w:tc>
              <w:tc>
                <w:tcPr>
                  <w:tcW w:w="2126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268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55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Negociere și vânzări în logistica internațională (C) </w:t>
                  </w:r>
                </w:p>
              </w:tc>
              <w:tc>
                <w:tcPr>
                  <w:tcW w:w="240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Comunicare de afaceri în context intercultural (engleză) C</w:t>
                  </w:r>
                </w:p>
              </w:tc>
            </w:tr>
            <w:tr w:rsidR="00B12347" w:rsidTr="00DA7E03">
              <w:trPr>
                <w:trHeight w:val="245"/>
              </w:trPr>
              <w:tc>
                <w:tcPr>
                  <w:tcW w:w="1005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 xml:space="preserve">Cadru </w:t>
                  </w:r>
                  <w:r>
                    <w:rPr>
                      <w:rFonts w:ascii="Arial" w:eastAsia="Arial" w:hAnsi="Arial"/>
                      <w:color w:val="000000"/>
                    </w:rPr>
                    <w:lastRenderedPageBreak/>
                    <w:t>didactic</w:t>
                  </w:r>
                </w:p>
              </w:tc>
              <w:tc>
                <w:tcPr>
                  <w:tcW w:w="268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lastRenderedPageBreak/>
                    <w:t xml:space="preserve">CADRU ASOC LECT.DR. TOADER </w:t>
                  </w: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lastRenderedPageBreak/>
                    <w:t>LIVIU ANDREI / PROF.UNIV.DR. PARASCHIV Dorel Mihai</w:t>
                  </w:r>
                </w:p>
              </w:tc>
              <w:tc>
                <w:tcPr>
                  <w:tcW w:w="212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lastRenderedPageBreak/>
                    <w:t xml:space="preserve"> </w:t>
                  </w:r>
                </w:p>
              </w:tc>
              <w:tc>
                <w:tcPr>
                  <w:tcW w:w="22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5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CONF.UNIV.DR. DIEACONESCU </w:t>
                  </w: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lastRenderedPageBreak/>
                    <w:t>Ramona Iulia</w:t>
                  </w:r>
                </w:p>
              </w:tc>
              <w:tc>
                <w:tcPr>
                  <w:tcW w:w="24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lastRenderedPageBreak/>
                    <w:t xml:space="preserve">CADRU ASOC LECT.DR. </w:t>
                  </w: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lastRenderedPageBreak/>
                    <w:t>VLAICU CORNELIA</w:t>
                  </w:r>
                </w:p>
              </w:tc>
            </w:tr>
            <w:tr w:rsidR="00B12347" w:rsidTr="00DA7E03">
              <w:trPr>
                <w:trHeight w:val="245"/>
              </w:trPr>
              <w:tc>
                <w:tcPr>
                  <w:tcW w:w="1005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Sala</w:t>
                  </w:r>
                </w:p>
              </w:tc>
              <w:tc>
                <w:tcPr>
                  <w:tcW w:w="2683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B401 / B401</w:t>
                  </w:r>
                </w:p>
              </w:tc>
              <w:tc>
                <w:tcPr>
                  <w:tcW w:w="2126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268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255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DB2F5B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B</w:t>
                  </w:r>
                  <w:r w:rsidR="003E623E"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203</w:t>
                  </w:r>
                </w:p>
              </w:tc>
              <w:tc>
                <w:tcPr>
                  <w:tcW w:w="240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B12347" w:rsidRDefault="00B12347" w:rsidP="00B1234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i/>
                      <w:color w:val="000000"/>
                      <w:sz w:val="16"/>
                    </w:rPr>
                    <w:t>1611</w:t>
                  </w:r>
                </w:p>
              </w:tc>
            </w:tr>
          </w:tbl>
          <w:p w:rsidR="003704C9" w:rsidRDefault="003704C9" w:rsidP="00956C7A">
            <w:pPr>
              <w:spacing w:after="0" w:line="240" w:lineRule="auto"/>
            </w:pPr>
          </w:p>
        </w:tc>
      </w:tr>
    </w:tbl>
    <w:p w:rsidR="00204AF4" w:rsidRDefault="00204AF4">
      <w:pPr>
        <w:spacing w:after="0" w:line="240" w:lineRule="auto"/>
      </w:pPr>
    </w:p>
    <w:sectPr w:rsidR="00204AF4" w:rsidSect="003704C9">
      <w:pgSz w:w="16838" w:h="11906" w:orient="landscape" w:code="9"/>
      <w:pgMar w:top="232" w:right="232" w:bottom="232" w:left="232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4AF4"/>
    <w:rsid w:val="00204AF4"/>
    <w:rsid w:val="00225AB5"/>
    <w:rsid w:val="002D3E20"/>
    <w:rsid w:val="003704C9"/>
    <w:rsid w:val="003E623E"/>
    <w:rsid w:val="005721A6"/>
    <w:rsid w:val="009C38DC"/>
    <w:rsid w:val="00B12347"/>
    <w:rsid w:val="00D22ABE"/>
    <w:rsid w:val="00DA7E03"/>
    <w:rsid w:val="00DB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09C1C"/>
  <w15:docId w15:val="{C031E322-9FAE-436D-8013-F82CF8B1C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rptOrarZi</vt:lpstr>
    </vt:vector>
  </TitlesOfParts>
  <Company>Academia de Studii Economice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rptOrarZi</dc:title>
  <dc:creator/>
  <dc:description/>
  <cp:lastModifiedBy>VISAN MARIA</cp:lastModifiedBy>
  <cp:revision>11</cp:revision>
  <dcterms:created xsi:type="dcterms:W3CDTF">2026-09-23T13:07:00Z</dcterms:created>
  <dcterms:modified xsi:type="dcterms:W3CDTF">2026-10-01T12:58:00Z</dcterms:modified>
</cp:coreProperties>
</file>