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4D9A" w:rsidRPr="00653CCA" w:rsidRDefault="00DB1B0A" w:rsidP="00653CC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3CCA">
        <w:rPr>
          <w:rFonts w:ascii="Times New Roman" w:hAnsi="Times New Roman" w:cs="Times New Roman"/>
          <w:b/>
          <w:sz w:val="28"/>
          <w:szCs w:val="28"/>
        </w:rPr>
        <w:t xml:space="preserve">PROGRAMARE  EXAMENE  REI </w:t>
      </w:r>
      <w:r w:rsidR="0068158F" w:rsidRPr="00653CCA">
        <w:rPr>
          <w:rFonts w:ascii="Times New Roman" w:hAnsi="Times New Roman" w:cs="Times New Roman"/>
          <w:b/>
          <w:sz w:val="28"/>
          <w:szCs w:val="28"/>
        </w:rPr>
        <w:t xml:space="preserve">– LICENTA </w:t>
      </w:r>
      <w:r w:rsidRPr="00653CCA">
        <w:rPr>
          <w:rFonts w:ascii="Times New Roman" w:hAnsi="Times New Roman" w:cs="Times New Roman"/>
          <w:b/>
          <w:sz w:val="28"/>
          <w:szCs w:val="28"/>
        </w:rPr>
        <w:t>AN</w:t>
      </w:r>
      <w:r w:rsidR="0068158F" w:rsidRPr="00653CCA">
        <w:rPr>
          <w:rFonts w:ascii="Times New Roman" w:hAnsi="Times New Roman" w:cs="Times New Roman"/>
          <w:b/>
          <w:sz w:val="28"/>
          <w:szCs w:val="28"/>
        </w:rPr>
        <w:t xml:space="preserve">UL </w:t>
      </w:r>
      <w:r w:rsidRPr="00653C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867C2" w:rsidRPr="00653CCA">
        <w:rPr>
          <w:rFonts w:ascii="Times New Roman" w:hAnsi="Times New Roman" w:cs="Times New Roman"/>
          <w:b/>
          <w:sz w:val="28"/>
          <w:szCs w:val="28"/>
        </w:rPr>
        <w:t>3</w:t>
      </w:r>
      <w:r w:rsidRPr="00653CCA">
        <w:rPr>
          <w:rFonts w:ascii="Times New Roman" w:hAnsi="Times New Roman" w:cs="Times New Roman"/>
          <w:b/>
          <w:sz w:val="28"/>
          <w:szCs w:val="28"/>
        </w:rPr>
        <w:t xml:space="preserve">     -     </w:t>
      </w:r>
      <w:r w:rsidR="007663C0" w:rsidRPr="00653CCA">
        <w:rPr>
          <w:rFonts w:ascii="Times New Roman" w:hAnsi="Times New Roman" w:cs="Times New Roman"/>
          <w:b/>
          <w:sz w:val="28"/>
          <w:szCs w:val="28"/>
        </w:rPr>
        <w:t>19</w:t>
      </w:r>
      <w:r w:rsidRPr="00653CCA">
        <w:rPr>
          <w:rFonts w:ascii="Times New Roman" w:hAnsi="Times New Roman" w:cs="Times New Roman"/>
          <w:b/>
          <w:sz w:val="28"/>
          <w:szCs w:val="28"/>
        </w:rPr>
        <w:t>.0</w:t>
      </w:r>
      <w:r w:rsidR="007663C0" w:rsidRPr="00653CCA">
        <w:rPr>
          <w:rFonts w:ascii="Times New Roman" w:hAnsi="Times New Roman" w:cs="Times New Roman"/>
          <w:b/>
          <w:sz w:val="28"/>
          <w:szCs w:val="28"/>
        </w:rPr>
        <w:t>1</w:t>
      </w:r>
      <w:r w:rsidRPr="00653CCA">
        <w:rPr>
          <w:rFonts w:ascii="Times New Roman" w:hAnsi="Times New Roman" w:cs="Times New Roman"/>
          <w:b/>
          <w:sz w:val="28"/>
          <w:szCs w:val="28"/>
        </w:rPr>
        <w:t>.202</w:t>
      </w:r>
      <w:r w:rsidR="00B877A5">
        <w:rPr>
          <w:rFonts w:ascii="Times New Roman" w:hAnsi="Times New Roman" w:cs="Times New Roman"/>
          <w:b/>
          <w:sz w:val="28"/>
          <w:szCs w:val="28"/>
        </w:rPr>
        <w:t>6</w:t>
      </w:r>
      <w:r w:rsidRPr="00653CCA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7663C0" w:rsidRPr="00653CCA">
        <w:rPr>
          <w:rFonts w:ascii="Times New Roman" w:hAnsi="Times New Roman" w:cs="Times New Roman"/>
          <w:b/>
          <w:sz w:val="28"/>
          <w:szCs w:val="28"/>
        </w:rPr>
        <w:t>07</w:t>
      </w:r>
      <w:r w:rsidRPr="00653CCA">
        <w:rPr>
          <w:rFonts w:ascii="Times New Roman" w:hAnsi="Times New Roman" w:cs="Times New Roman"/>
          <w:b/>
          <w:sz w:val="28"/>
          <w:szCs w:val="28"/>
        </w:rPr>
        <w:t>.0</w:t>
      </w:r>
      <w:r w:rsidR="007663C0" w:rsidRPr="00653CCA">
        <w:rPr>
          <w:rFonts w:ascii="Times New Roman" w:hAnsi="Times New Roman" w:cs="Times New Roman"/>
          <w:b/>
          <w:sz w:val="28"/>
          <w:szCs w:val="28"/>
        </w:rPr>
        <w:t>2</w:t>
      </w:r>
      <w:r w:rsidRPr="00653CCA">
        <w:rPr>
          <w:rFonts w:ascii="Times New Roman" w:hAnsi="Times New Roman" w:cs="Times New Roman"/>
          <w:b/>
          <w:sz w:val="28"/>
          <w:szCs w:val="28"/>
        </w:rPr>
        <w:t>.202</w:t>
      </w:r>
      <w:r w:rsidR="0062609F">
        <w:rPr>
          <w:rFonts w:ascii="Times New Roman" w:hAnsi="Times New Roman" w:cs="Times New Roman"/>
          <w:b/>
          <w:sz w:val="28"/>
          <w:szCs w:val="28"/>
        </w:rPr>
        <w:t>6</w:t>
      </w:r>
    </w:p>
    <w:tbl>
      <w:tblPr>
        <w:tblStyle w:val="TableGrid"/>
        <w:tblpPr w:leftFromText="180" w:rightFromText="180" w:vertAnchor="text" w:tblpX="-572" w:tblpY="1"/>
        <w:tblOverlap w:val="never"/>
        <w:tblW w:w="15304" w:type="dxa"/>
        <w:tblLayout w:type="fixed"/>
        <w:tblLook w:val="04A0" w:firstRow="1" w:lastRow="0" w:firstColumn="1" w:lastColumn="0" w:noHBand="0" w:noVBand="1"/>
      </w:tblPr>
      <w:tblGrid>
        <w:gridCol w:w="1413"/>
        <w:gridCol w:w="2353"/>
        <w:gridCol w:w="340"/>
        <w:gridCol w:w="2552"/>
        <w:gridCol w:w="2268"/>
        <w:gridCol w:w="2835"/>
        <w:gridCol w:w="3543"/>
      </w:tblGrid>
      <w:tr w:rsidR="00DB1B0A" w:rsidRPr="00EA69F0" w:rsidTr="00B537E4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0A" w:rsidRPr="00EA69F0" w:rsidRDefault="00DB1B0A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ZIUA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ED" w:rsidRPr="008447E5" w:rsidRDefault="00DB1B0A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47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SERIA A </w:t>
            </w:r>
            <w:r w:rsidR="000A68ED" w:rsidRPr="008447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DB1B0A" w:rsidRPr="008447E5" w:rsidRDefault="00DB1B0A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ED" w:rsidRPr="008447E5" w:rsidRDefault="00DB1B0A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47E5">
              <w:rPr>
                <w:rFonts w:ascii="Times New Roman" w:hAnsi="Times New Roman" w:cs="Times New Roman"/>
                <w:b/>
                <w:sz w:val="24"/>
                <w:szCs w:val="24"/>
              </w:rPr>
              <w:t>SERIA B</w:t>
            </w:r>
            <w:r w:rsidR="000A68ED" w:rsidRPr="008447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DB1B0A" w:rsidRPr="008447E5" w:rsidRDefault="00DB1B0A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0A" w:rsidRPr="008447E5" w:rsidRDefault="00DB1B0A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47E5">
              <w:rPr>
                <w:rFonts w:ascii="Times New Roman" w:hAnsi="Times New Roman" w:cs="Times New Roman"/>
                <w:b/>
                <w:sz w:val="24"/>
                <w:szCs w:val="24"/>
              </w:rPr>
              <w:t>SERIA C</w:t>
            </w:r>
            <w:r w:rsidR="000A68ED" w:rsidRPr="008447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B1B0A" w:rsidRPr="008447E5" w:rsidRDefault="00DB1B0A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0A" w:rsidRPr="008447E5" w:rsidRDefault="00DB1B0A" w:rsidP="008447E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47E5">
              <w:rPr>
                <w:rFonts w:ascii="Times New Roman" w:hAnsi="Times New Roman" w:cs="Times New Roman"/>
                <w:b/>
                <w:sz w:val="24"/>
                <w:szCs w:val="24"/>
              </w:rPr>
              <w:t>SERIA D</w:t>
            </w:r>
            <w:r w:rsidR="006641DB" w:rsidRPr="008447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447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ENGLEZĂ </w:t>
            </w:r>
          </w:p>
          <w:p w:rsidR="00DB1B0A" w:rsidRPr="008447E5" w:rsidRDefault="00DB1B0A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0A" w:rsidRPr="008447E5" w:rsidRDefault="00DB1B0A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47E5">
              <w:rPr>
                <w:rFonts w:ascii="Times New Roman" w:hAnsi="Times New Roman" w:cs="Times New Roman"/>
                <w:b/>
                <w:sz w:val="24"/>
                <w:szCs w:val="24"/>
              </w:rPr>
              <w:t>LIMBI MODERNE APLICATE</w:t>
            </w:r>
            <w:bookmarkStart w:id="0" w:name="_GoBack"/>
            <w:bookmarkEnd w:id="0"/>
          </w:p>
          <w:p w:rsidR="00DB1B0A" w:rsidRPr="008447E5" w:rsidRDefault="00DB1B0A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D405F" w:rsidRPr="00EA69F0" w:rsidTr="00B537E4">
        <w:trPr>
          <w:trHeight w:val="102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05F" w:rsidRPr="00EA69F0" w:rsidRDefault="00BD405F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30974451"/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19.01.2026</w:t>
            </w:r>
          </w:p>
          <w:p w:rsidR="00BD405F" w:rsidRPr="00EA69F0" w:rsidRDefault="00BD405F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LUNI</w:t>
            </w:r>
          </w:p>
        </w:tc>
        <w:tc>
          <w:tcPr>
            <w:tcW w:w="751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D1676" w:rsidRDefault="00BD405F" w:rsidP="008447E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Seria A-Pieţe internaţionale de capital</w:t>
            </w:r>
          </w:p>
          <w:p w:rsidR="00BD405F" w:rsidRPr="00EA69F0" w:rsidRDefault="006D0F61" w:rsidP="008447E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BD405F"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Seria B-Pieţe internaţionale de capital</w:t>
            </w:r>
          </w:p>
          <w:p w:rsidR="00BD405F" w:rsidRPr="00EA69F0" w:rsidRDefault="00BD405F" w:rsidP="008447E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BD405F" w:rsidRPr="00EA69F0" w:rsidRDefault="00BD405F" w:rsidP="008447E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Burse internationale de marfuri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5F" w:rsidRPr="00EA69F0" w:rsidRDefault="00944520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Pieţe internaţionale de capital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5F" w:rsidRPr="00EA69F0" w:rsidRDefault="00881C9F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eastAsia="Arial Narrow" w:hAnsi="Times New Roman" w:cs="Times New Roman"/>
                <w:color w:val="000000"/>
                <w:sz w:val="24"/>
                <w:szCs w:val="24"/>
              </w:rPr>
              <w:t>Redactare și traducere documente de afaceri</w:t>
            </w:r>
          </w:p>
        </w:tc>
        <w:bookmarkEnd w:id="1"/>
      </w:tr>
      <w:tr w:rsidR="00944520" w:rsidRPr="00EA69F0" w:rsidTr="00B537E4">
        <w:trPr>
          <w:trHeight w:val="102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520" w:rsidRPr="00EA69F0" w:rsidRDefault="00944520" w:rsidP="00844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22.01.2026</w:t>
            </w:r>
          </w:p>
          <w:p w:rsidR="00944520" w:rsidRPr="00EA69F0" w:rsidRDefault="00944520" w:rsidP="00844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JOI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44520" w:rsidRPr="00EA69F0" w:rsidRDefault="00944520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Marketing în afaceri internaționale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44520" w:rsidRPr="00EA69F0" w:rsidRDefault="00944520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Marketing în afaceri internaționale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44520" w:rsidRPr="00EA69F0" w:rsidRDefault="00944520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Marketing în afaceri internaționale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44520" w:rsidRPr="00EA69F0" w:rsidRDefault="00944520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Marketing în afaceri internaționale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520" w:rsidRPr="00EA69F0" w:rsidRDefault="00881C9F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eastAsia="Arial Narrow" w:hAnsi="Times New Roman" w:cs="Times New Roman"/>
                <w:color w:val="000000"/>
                <w:sz w:val="24"/>
                <w:szCs w:val="24"/>
              </w:rPr>
              <w:t>Cultură și societate britanică și americană contemporană în contextul relațiilor internaționale</w:t>
            </w:r>
          </w:p>
        </w:tc>
      </w:tr>
      <w:tr w:rsidR="00736D2A" w:rsidRPr="00EA69F0" w:rsidTr="00B537E4">
        <w:trPr>
          <w:trHeight w:val="102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D2A" w:rsidRPr="00EA69F0" w:rsidRDefault="00736D2A" w:rsidP="00844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26.01.2026</w:t>
            </w:r>
          </w:p>
          <w:p w:rsidR="00736D2A" w:rsidRPr="00EA69F0" w:rsidRDefault="00736D2A" w:rsidP="00844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LUNI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36D2A" w:rsidRPr="00EA69F0" w:rsidRDefault="00736D2A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Econometrie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36D2A" w:rsidRPr="00EA69F0" w:rsidRDefault="00736D2A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Econometrie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36D2A" w:rsidRPr="00EA69F0" w:rsidRDefault="00736D2A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Econometrie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36D2A" w:rsidRPr="00EA69F0" w:rsidRDefault="00736D2A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Econometrie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D2A" w:rsidRPr="00EA69F0" w:rsidRDefault="00881C9F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eastAsia="Arial Narrow" w:hAnsi="Times New Roman" w:cs="Times New Roman"/>
                <w:color w:val="000000"/>
                <w:sz w:val="24"/>
                <w:szCs w:val="24"/>
              </w:rPr>
              <w:t>Dreptul Uniunii Europene</w:t>
            </w:r>
          </w:p>
        </w:tc>
      </w:tr>
      <w:tr w:rsidR="00355FB7" w:rsidRPr="00EA69F0" w:rsidTr="00B537E4">
        <w:trPr>
          <w:trHeight w:val="102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FB7" w:rsidRPr="00EA69F0" w:rsidRDefault="00355FB7" w:rsidP="00844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29.01.2026</w:t>
            </w:r>
          </w:p>
          <w:p w:rsidR="00355FB7" w:rsidRPr="00EA69F0" w:rsidRDefault="00355FB7" w:rsidP="00844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JOI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55FB7" w:rsidRPr="00EA69F0" w:rsidRDefault="00355FB7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Management internaţional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55FB7" w:rsidRPr="00EA69F0" w:rsidRDefault="00355FB7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Management internaţional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55FB7" w:rsidRPr="00EA69F0" w:rsidRDefault="00355FB7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Management internaţional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55FB7" w:rsidRPr="00EA69F0" w:rsidRDefault="00923D2D" w:rsidP="008447E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Management internaţional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FB7" w:rsidRPr="00EA69F0" w:rsidRDefault="00881C9F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eastAsia="Arial Narrow" w:hAnsi="Times New Roman" w:cs="Times New Roman"/>
                <w:color w:val="000000"/>
                <w:sz w:val="24"/>
                <w:szCs w:val="24"/>
              </w:rPr>
              <w:t>Analiza discursului (în limba engleză)</w:t>
            </w:r>
          </w:p>
        </w:tc>
      </w:tr>
      <w:tr w:rsidR="001577BC" w:rsidRPr="00EA69F0" w:rsidTr="00B537E4">
        <w:trPr>
          <w:trHeight w:val="102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7BC" w:rsidRPr="00EA69F0" w:rsidRDefault="001577BC" w:rsidP="00844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02.02.2026</w:t>
            </w:r>
          </w:p>
          <w:p w:rsidR="001577BC" w:rsidRPr="00EA69F0" w:rsidRDefault="001577BC" w:rsidP="00844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LUNI</w:t>
            </w:r>
          </w:p>
        </w:tc>
        <w:tc>
          <w:tcPr>
            <w:tcW w:w="7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36BFB" w:rsidRDefault="001577BC" w:rsidP="00736BFB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SERIA A-Tehnica plăților și finanțării tranzacțiilor</w:t>
            </w:r>
          </w:p>
          <w:p w:rsidR="001577BC" w:rsidRPr="00EA69F0" w:rsidRDefault="001577BC" w:rsidP="00736BFB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SERIA B - Tehnica plăților și finanțării tranzacțiilor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77BC" w:rsidRPr="00EA69F0" w:rsidRDefault="001577BC" w:rsidP="008447E5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Tehnica plăților și finanțării tranzacțiilor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7BC" w:rsidRPr="00EA69F0" w:rsidRDefault="00881C9F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eastAsia="Arial Narrow" w:hAnsi="Times New Roman" w:cs="Times New Roman"/>
                <w:color w:val="000000"/>
                <w:sz w:val="24"/>
                <w:szCs w:val="24"/>
              </w:rPr>
              <w:t>Limba franceză contemporană: concepte semantice, lexicologice și terminologice</w:t>
            </w:r>
          </w:p>
        </w:tc>
      </w:tr>
      <w:tr w:rsidR="00355FB7" w:rsidRPr="00EA69F0" w:rsidTr="00B537E4">
        <w:trPr>
          <w:trHeight w:val="102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FB7" w:rsidRPr="00EA69F0" w:rsidRDefault="00355FB7" w:rsidP="00844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04.02.2026</w:t>
            </w:r>
          </w:p>
          <w:p w:rsidR="00355FB7" w:rsidRPr="00EA69F0" w:rsidRDefault="00355FB7" w:rsidP="00844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MIERCURI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FB7" w:rsidRPr="00EA69F0" w:rsidRDefault="00355FB7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FB7" w:rsidRPr="00EA69F0" w:rsidRDefault="00355FB7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FB7" w:rsidRPr="00EA69F0" w:rsidRDefault="00355FB7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FB7" w:rsidRPr="00EA69F0" w:rsidRDefault="00355FB7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FB7" w:rsidRPr="00EA69F0" w:rsidRDefault="00881C9F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eastAsia="Arial Narrow" w:hAnsi="Times New Roman" w:cs="Times New Roman"/>
                <w:color w:val="000000"/>
                <w:sz w:val="24"/>
                <w:szCs w:val="24"/>
              </w:rPr>
              <w:t>Geopolitică</w:t>
            </w:r>
          </w:p>
        </w:tc>
      </w:tr>
      <w:tr w:rsidR="00355FB7" w:rsidRPr="00EA69F0" w:rsidTr="00B537E4">
        <w:trPr>
          <w:trHeight w:val="102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FB7" w:rsidRPr="00EA69F0" w:rsidRDefault="00355FB7" w:rsidP="00844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05.02.2026</w:t>
            </w:r>
          </w:p>
          <w:p w:rsidR="00355FB7" w:rsidRPr="00EA69F0" w:rsidRDefault="00355FB7" w:rsidP="00844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JOI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2E7" w:rsidRPr="00EA69F0" w:rsidRDefault="007052E7" w:rsidP="008447E5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Finanţe corporative</w:t>
            </w:r>
          </w:p>
          <w:p w:rsidR="00355FB7" w:rsidRPr="00EA69F0" w:rsidRDefault="00355FB7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FB7" w:rsidRPr="00EA69F0" w:rsidRDefault="007052E7" w:rsidP="008367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Finanţe corporative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FB7" w:rsidRPr="00EA69F0" w:rsidRDefault="007052E7" w:rsidP="008367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Finanţe corporative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FB7" w:rsidRPr="00EA69F0" w:rsidRDefault="00355FB7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FB7" w:rsidRPr="00EA69F0" w:rsidRDefault="00355FB7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9F0" w:rsidRPr="00EA69F0" w:rsidTr="00B537E4">
        <w:trPr>
          <w:trHeight w:val="102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9F0" w:rsidRPr="00EA69F0" w:rsidRDefault="00EA69F0" w:rsidP="00844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06.02.2026</w:t>
            </w:r>
          </w:p>
          <w:p w:rsidR="00EA69F0" w:rsidRPr="00EA69F0" w:rsidRDefault="00EA69F0" w:rsidP="00844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hAnsi="Times New Roman" w:cs="Times New Roman"/>
                <w:sz w:val="24"/>
                <w:szCs w:val="24"/>
              </w:rPr>
              <w:t>VINERI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9F0" w:rsidRPr="00EA69F0" w:rsidRDefault="00EA69F0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9F0" w:rsidRPr="00EA69F0" w:rsidRDefault="00EA69F0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9F0" w:rsidRPr="00EA69F0" w:rsidRDefault="00EA69F0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9F0" w:rsidRPr="00EA69F0" w:rsidRDefault="00EA69F0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7" w:space="0" w:color="000000"/>
              <w:left w:val="nil"/>
              <w:bottom w:val="single" w:sz="4" w:space="0" w:color="auto"/>
              <w:right w:val="single" w:sz="7" w:space="0" w:color="000000"/>
            </w:tcBorders>
          </w:tcPr>
          <w:p w:rsidR="00EA69F0" w:rsidRPr="00EA69F0" w:rsidRDefault="00EA69F0" w:rsidP="008447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9F0">
              <w:rPr>
                <w:rFonts w:ascii="Times New Roman" w:eastAsia="Arial Narrow" w:hAnsi="Times New Roman" w:cs="Times New Roman"/>
                <w:color w:val="000000"/>
                <w:sz w:val="24"/>
                <w:szCs w:val="24"/>
              </w:rPr>
              <w:t>Civilizație francofonă contemporană: Turismul în țările francofone</w:t>
            </w:r>
          </w:p>
        </w:tc>
      </w:tr>
      <w:tr w:rsidR="008447E5" w:rsidTr="008447E5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2"/>
          <w:wBefore w:w="3766" w:type="dxa"/>
          <w:trHeight w:val="100"/>
        </w:trPr>
        <w:tc>
          <w:tcPr>
            <w:tcW w:w="11538" w:type="dxa"/>
            <w:gridSpan w:val="5"/>
          </w:tcPr>
          <w:p w:rsidR="008447E5" w:rsidRDefault="008447E5" w:rsidP="008447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1B0A" w:rsidRPr="00EA69F0" w:rsidRDefault="007663C0" w:rsidP="00DB1B0A">
      <w:pPr>
        <w:rPr>
          <w:rFonts w:ascii="Times New Roman" w:hAnsi="Times New Roman" w:cs="Times New Roman"/>
          <w:sz w:val="24"/>
          <w:szCs w:val="24"/>
        </w:rPr>
      </w:pPr>
      <w:r w:rsidRPr="00EA69F0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DB1B0A" w:rsidRPr="00EA69F0" w:rsidRDefault="00DB1B0A" w:rsidP="00DB1B0A">
      <w:pPr>
        <w:rPr>
          <w:rFonts w:ascii="Times New Roman" w:hAnsi="Times New Roman" w:cs="Times New Roman"/>
          <w:sz w:val="24"/>
          <w:szCs w:val="24"/>
        </w:rPr>
      </w:pPr>
    </w:p>
    <w:p w:rsidR="00811E72" w:rsidRPr="00EA69F0" w:rsidRDefault="00E107D3" w:rsidP="00DB1B0A">
      <w:pPr>
        <w:rPr>
          <w:rFonts w:ascii="Times New Roman" w:hAnsi="Times New Roman" w:cs="Times New Roman"/>
          <w:sz w:val="24"/>
          <w:szCs w:val="24"/>
        </w:rPr>
      </w:pPr>
    </w:p>
    <w:sectPr w:rsidR="00811E72" w:rsidRPr="00EA69F0" w:rsidSect="00706577">
      <w:headerReference w:type="default" r:id="rId7"/>
      <w:pgSz w:w="16838" w:h="23811" w:code="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07D3" w:rsidRDefault="00E107D3" w:rsidP="002E7894">
      <w:pPr>
        <w:spacing w:after="0" w:line="240" w:lineRule="auto"/>
      </w:pPr>
      <w:r>
        <w:separator/>
      </w:r>
    </w:p>
  </w:endnote>
  <w:endnote w:type="continuationSeparator" w:id="0">
    <w:p w:rsidR="00E107D3" w:rsidRDefault="00E107D3" w:rsidP="002E78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07D3" w:rsidRDefault="00E107D3" w:rsidP="002E7894">
      <w:pPr>
        <w:spacing w:after="0" w:line="240" w:lineRule="auto"/>
      </w:pPr>
      <w:r>
        <w:separator/>
      </w:r>
    </w:p>
  </w:footnote>
  <w:footnote w:type="continuationSeparator" w:id="0">
    <w:p w:rsidR="00E107D3" w:rsidRDefault="00E107D3" w:rsidP="002E78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7894" w:rsidRDefault="002E789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412"/>
    <w:rsid w:val="000160F6"/>
    <w:rsid w:val="0003699D"/>
    <w:rsid w:val="0004207C"/>
    <w:rsid w:val="000577F4"/>
    <w:rsid w:val="00067FA2"/>
    <w:rsid w:val="00091B39"/>
    <w:rsid w:val="000A68ED"/>
    <w:rsid w:val="000C594D"/>
    <w:rsid w:val="000E0FCD"/>
    <w:rsid w:val="00103DBE"/>
    <w:rsid w:val="00125114"/>
    <w:rsid w:val="00131B3B"/>
    <w:rsid w:val="00154D00"/>
    <w:rsid w:val="001564A6"/>
    <w:rsid w:val="001577BC"/>
    <w:rsid w:val="00163545"/>
    <w:rsid w:val="001867C2"/>
    <w:rsid w:val="00191F53"/>
    <w:rsid w:val="001C5B0C"/>
    <w:rsid w:val="00217E82"/>
    <w:rsid w:val="00246DEF"/>
    <w:rsid w:val="002769DC"/>
    <w:rsid w:val="002A18BE"/>
    <w:rsid w:val="002E66E0"/>
    <w:rsid w:val="002E7894"/>
    <w:rsid w:val="0033146A"/>
    <w:rsid w:val="00355FB7"/>
    <w:rsid w:val="00363F3C"/>
    <w:rsid w:val="00370B7E"/>
    <w:rsid w:val="003D22B3"/>
    <w:rsid w:val="003D3A53"/>
    <w:rsid w:val="004075A4"/>
    <w:rsid w:val="004450B8"/>
    <w:rsid w:val="00453F32"/>
    <w:rsid w:val="00457F03"/>
    <w:rsid w:val="00481F79"/>
    <w:rsid w:val="00505C60"/>
    <w:rsid w:val="00550C2A"/>
    <w:rsid w:val="00597DEA"/>
    <w:rsid w:val="00605C6E"/>
    <w:rsid w:val="00616358"/>
    <w:rsid w:val="0062609F"/>
    <w:rsid w:val="00653CCA"/>
    <w:rsid w:val="006641DB"/>
    <w:rsid w:val="0068158F"/>
    <w:rsid w:val="00682CEE"/>
    <w:rsid w:val="006A1479"/>
    <w:rsid w:val="006A4C67"/>
    <w:rsid w:val="006D0F61"/>
    <w:rsid w:val="006E311B"/>
    <w:rsid w:val="006E725D"/>
    <w:rsid w:val="006E74B8"/>
    <w:rsid w:val="006F53E9"/>
    <w:rsid w:val="007052E7"/>
    <w:rsid w:val="00706577"/>
    <w:rsid w:val="007326A0"/>
    <w:rsid w:val="007334BF"/>
    <w:rsid w:val="00736BFB"/>
    <w:rsid w:val="00736D2A"/>
    <w:rsid w:val="007406A9"/>
    <w:rsid w:val="007646C2"/>
    <w:rsid w:val="007663C0"/>
    <w:rsid w:val="00782C2D"/>
    <w:rsid w:val="00794F77"/>
    <w:rsid w:val="007A3527"/>
    <w:rsid w:val="007A433C"/>
    <w:rsid w:val="007C37F0"/>
    <w:rsid w:val="007D5000"/>
    <w:rsid w:val="007E0A61"/>
    <w:rsid w:val="007E5D42"/>
    <w:rsid w:val="00803E72"/>
    <w:rsid w:val="00807C88"/>
    <w:rsid w:val="0082654F"/>
    <w:rsid w:val="00836783"/>
    <w:rsid w:val="008447E5"/>
    <w:rsid w:val="008576CB"/>
    <w:rsid w:val="008602D1"/>
    <w:rsid w:val="00875A1A"/>
    <w:rsid w:val="00881C9F"/>
    <w:rsid w:val="00923D2D"/>
    <w:rsid w:val="00944520"/>
    <w:rsid w:val="00992494"/>
    <w:rsid w:val="009C21FF"/>
    <w:rsid w:val="00A16794"/>
    <w:rsid w:val="00A74D9A"/>
    <w:rsid w:val="00B053EC"/>
    <w:rsid w:val="00B160F7"/>
    <w:rsid w:val="00B537E4"/>
    <w:rsid w:val="00B550EE"/>
    <w:rsid w:val="00B720B1"/>
    <w:rsid w:val="00B877A5"/>
    <w:rsid w:val="00BB7AA8"/>
    <w:rsid w:val="00BD1676"/>
    <w:rsid w:val="00BD405F"/>
    <w:rsid w:val="00BF2F06"/>
    <w:rsid w:val="00C23571"/>
    <w:rsid w:val="00C5187C"/>
    <w:rsid w:val="00C81CD1"/>
    <w:rsid w:val="00C9598D"/>
    <w:rsid w:val="00CB77B0"/>
    <w:rsid w:val="00D25420"/>
    <w:rsid w:val="00D33CFC"/>
    <w:rsid w:val="00D56DCB"/>
    <w:rsid w:val="00DB1B0A"/>
    <w:rsid w:val="00DC1412"/>
    <w:rsid w:val="00E107D3"/>
    <w:rsid w:val="00E70F59"/>
    <w:rsid w:val="00EA69F0"/>
    <w:rsid w:val="00EB3100"/>
    <w:rsid w:val="00EE207B"/>
    <w:rsid w:val="00EE2778"/>
    <w:rsid w:val="00EF07B7"/>
    <w:rsid w:val="00EF185A"/>
    <w:rsid w:val="00EF467D"/>
    <w:rsid w:val="00EF534D"/>
    <w:rsid w:val="00F11310"/>
    <w:rsid w:val="00F11739"/>
    <w:rsid w:val="00F11C67"/>
    <w:rsid w:val="00F304E4"/>
    <w:rsid w:val="00F40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8EFB8"/>
  <w15:chartTrackingRefBased/>
  <w15:docId w15:val="{1E106E3D-3A15-4559-B0D2-861852B33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1B0A"/>
    <w:pPr>
      <w:spacing w:line="256" w:lineRule="auto"/>
    </w:pPr>
  </w:style>
  <w:style w:type="paragraph" w:styleId="Heading5">
    <w:name w:val="heading 5"/>
    <w:basedOn w:val="Normal"/>
    <w:link w:val="Heading5Char"/>
    <w:uiPriority w:val="9"/>
    <w:qFormat/>
    <w:rsid w:val="000C594D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1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0C594D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0C594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2E78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7894"/>
  </w:style>
  <w:style w:type="paragraph" w:styleId="Footer">
    <w:name w:val="footer"/>
    <w:basedOn w:val="Normal"/>
    <w:link w:val="FooterChar"/>
    <w:uiPriority w:val="99"/>
    <w:unhideWhenUsed/>
    <w:rsid w:val="002E78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78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3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7B8EDE-5920-48BB-9BBF-C8AE6DCD5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Academia de Studii Economice</Company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BARBULESCU PETRONELA</dc:creator>
  <cp:keywords/>
  <dc:description/>
  <cp:lastModifiedBy>VISAN MARIA</cp:lastModifiedBy>
  <cp:revision>31</cp:revision>
  <cp:lastPrinted>2025-10-14T08:27:00Z</cp:lastPrinted>
  <dcterms:created xsi:type="dcterms:W3CDTF">2025-10-13T11:53:00Z</dcterms:created>
  <dcterms:modified xsi:type="dcterms:W3CDTF">2025-11-11T07:13:00Z</dcterms:modified>
</cp:coreProperties>
</file>